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u w:val="none"/>
          <w:lang w:val="en-US" w:eastAsia="zh-CN"/>
        </w:rPr>
        <w:t>云南大地丰源环保有限公司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4"/>
          <w:szCs w:val="44"/>
          <w:u w:val="none"/>
          <w:lang w:val="en-US" w:eastAsia="zh-CN"/>
        </w:rPr>
        <w:t>昆明危险废物处理处置中心危险废物填埋场地下水监测项目</w:t>
      </w:r>
    </w:p>
    <w:p w14:paraId="1A4B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</w:p>
    <w:p w14:paraId="52C2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</w:p>
    <w:p w14:paraId="1034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</w:p>
    <w:p w14:paraId="6CCC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 w14:paraId="1027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</w:p>
    <w:p w14:paraId="47F17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56"/>
          <w:szCs w:val="56"/>
          <w:u w:val="none"/>
          <w:lang w:val="en-US" w:eastAsia="zh-CN"/>
        </w:rPr>
        <w:t>报 价 文 件</w:t>
      </w:r>
    </w:p>
    <w:p w14:paraId="058E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黑体"/>
          <w:sz w:val="32"/>
          <w:szCs w:val="32"/>
        </w:rPr>
      </w:pPr>
    </w:p>
    <w:p w14:paraId="6050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7D8E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2577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05D9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7BCE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7F051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2D73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06B1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2" w:firstLineChars="1329"/>
        <w:textAlignment w:val="auto"/>
        <w:rPr>
          <w:rFonts w:hint="eastAsia" w:ascii="仿宋" w:hAnsi="仿宋" w:eastAsia="仿宋" w:cs="黑体"/>
          <w:sz w:val="32"/>
          <w:szCs w:val="32"/>
        </w:rPr>
      </w:pPr>
    </w:p>
    <w:p w14:paraId="371D3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供应商名称：</w:t>
      </w:r>
      <w:r>
        <w:rPr>
          <w:rFonts w:hint="eastAsia" w:ascii="仿宋" w:hAnsi="仿宋" w:eastAsia="仿宋" w:cs="黑体"/>
          <w:sz w:val="32"/>
          <w:szCs w:val="32"/>
          <w:u w:val="single"/>
          <w:lang w:val="en-US" w:eastAsia="zh-CN"/>
        </w:rPr>
        <w:t xml:space="preserve">    </w:t>
      </w:r>
    </w:p>
    <w:p w14:paraId="03A2D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法定代表人或委托代理人（签字或盖章）：</w:t>
      </w:r>
    </w:p>
    <w:p w14:paraId="2B651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ab/>
      </w:r>
      <w:r>
        <w:rPr>
          <w:rFonts w:hint="eastAsia" w:ascii="仿宋" w:hAnsi="仿宋" w:eastAsia="仿宋" w:cs="黑体"/>
          <w:sz w:val="32"/>
          <w:szCs w:val="32"/>
          <w:lang w:eastAsia="zh-CN"/>
        </w:rPr>
        <w:t xml:space="preserve">  年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ab/>
      </w:r>
      <w:r>
        <w:rPr>
          <w:rFonts w:hint="eastAsia" w:ascii="仿宋" w:hAnsi="仿宋" w:eastAsia="仿宋" w:cs="黑体"/>
          <w:sz w:val="32"/>
          <w:szCs w:val="32"/>
          <w:lang w:eastAsia="zh-CN"/>
        </w:rPr>
        <w:t xml:space="preserve">  月 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ab/>
      </w:r>
      <w:r>
        <w:rPr>
          <w:rFonts w:hint="eastAsia" w:ascii="仿宋" w:hAnsi="仿宋" w:eastAsia="仿宋" w:cs="黑体"/>
          <w:sz w:val="32"/>
          <w:szCs w:val="32"/>
          <w:lang w:eastAsia="zh-CN"/>
        </w:rPr>
        <w:t xml:space="preserve"> 日</w:t>
      </w:r>
    </w:p>
    <w:p w14:paraId="26EB9996">
      <w:pPr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br w:type="page"/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452"/>
        <w:gridCol w:w="4356"/>
      </w:tblGrid>
      <w:tr w14:paraId="248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3"/>
          </w:tcPr>
          <w:p w14:paraId="0B4997D1">
            <w:pPr>
              <w:widowControl/>
              <w:jc w:val="center"/>
              <w:rPr>
                <w:rFonts w:hint="eastAsia"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8"/>
                <w:lang w:eastAsia="zh-CN"/>
              </w:rPr>
              <w:t>供应商基本信息</w:t>
            </w:r>
          </w:p>
        </w:tc>
      </w:tr>
      <w:tr w14:paraId="0309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1" w:type="pct"/>
          </w:tcPr>
          <w:p w14:paraId="5253FFD6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供应商名称</w:t>
            </w:r>
          </w:p>
        </w:tc>
        <w:tc>
          <w:tcPr>
            <w:tcW w:w="3278" w:type="pct"/>
            <w:gridSpan w:val="2"/>
            <w:vAlign w:val="center"/>
          </w:tcPr>
          <w:p w14:paraId="1409592F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</w:p>
        </w:tc>
      </w:tr>
      <w:tr w14:paraId="433D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1" w:type="pct"/>
          </w:tcPr>
          <w:p w14:paraId="653F7409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统一社会信用代码</w:t>
            </w:r>
          </w:p>
        </w:tc>
        <w:tc>
          <w:tcPr>
            <w:tcW w:w="3278" w:type="pct"/>
            <w:gridSpan w:val="2"/>
            <w:vAlign w:val="center"/>
          </w:tcPr>
          <w:p w14:paraId="07CCD4F7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</w:p>
        </w:tc>
      </w:tr>
      <w:tr w14:paraId="2658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1" w:type="pct"/>
          </w:tcPr>
          <w:p w14:paraId="32A220B4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注册地址</w:t>
            </w:r>
          </w:p>
        </w:tc>
        <w:tc>
          <w:tcPr>
            <w:tcW w:w="3278" w:type="pct"/>
            <w:gridSpan w:val="2"/>
            <w:vAlign w:val="center"/>
          </w:tcPr>
          <w:p w14:paraId="43AA4FA7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</w:p>
        </w:tc>
      </w:tr>
      <w:tr w14:paraId="6B7A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pct"/>
          </w:tcPr>
          <w:p w14:paraId="5E8C24E4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法定代表人</w:t>
            </w:r>
          </w:p>
        </w:tc>
        <w:tc>
          <w:tcPr>
            <w:tcW w:w="820" w:type="pct"/>
          </w:tcPr>
          <w:p w14:paraId="6948838A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</w:p>
        </w:tc>
        <w:tc>
          <w:tcPr>
            <w:tcW w:w="2457" w:type="pct"/>
          </w:tcPr>
          <w:p w14:paraId="7D195F56"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联系电话：</w:t>
            </w:r>
          </w:p>
        </w:tc>
      </w:tr>
      <w:tr w14:paraId="25DA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1" w:type="pct"/>
          </w:tcPr>
          <w:p w14:paraId="303288FA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项目联系人</w:t>
            </w:r>
          </w:p>
        </w:tc>
        <w:tc>
          <w:tcPr>
            <w:tcW w:w="820" w:type="pct"/>
          </w:tcPr>
          <w:p w14:paraId="66A7B29F">
            <w:pPr>
              <w:widowControl/>
              <w:jc w:val="center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</w:p>
        </w:tc>
        <w:tc>
          <w:tcPr>
            <w:tcW w:w="2457" w:type="pct"/>
          </w:tcPr>
          <w:p w14:paraId="17BDA670">
            <w:pPr>
              <w:widowControl/>
              <w:jc w:val="left"/>
              <w:rPr>
                <w:rFonts w:ascii="Times New Roman" w:hAnsi="Times New Roman" w:eastAsia="仿宋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lang w:eastAsia="zh-CN"/>
              </w:rPr>
              <w:t>联系电话：</w:t>
            </w:r>
          </w:p>
        </w:tc>
      </w:tr>
    </w:tbl>
    <w:p w14:paraId="38866877">
      <w:pPr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br w:type="page"/>
      </w:r>
    </w:p>
    <w:p w14:paraId="44C82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一、营业执照或法人证书</w:t>
      </w:r>
    </w:p>
    <w:p w14:paraId="1C5050C9">
      <w:pPr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4B1B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二、相关资质证书（如有）</w:t>
      </w:r>
    </w:p>
    <w:p w14:paraId="56D868B2">
      <w:pPr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br w:type="page"/>
      </w:r>
    </w:p>
    <w:p w14:paraId="4F69F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三、报价单（格式自拟）</w:t>
      </w:r>
    </w:p>
    <w:p w14:paraId="212B909B">
      <w:pPr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br w:type="page"/>
      </w:r>
    </w:p>
    <w:p w14:paraId="0704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eastAsia="zh-CN"/>
        </w:rPr>
        <w:t>四、其他资料（供应商认为需补充的其他资料：如业绩、服务方案、质保及后续运维承诺等）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B0CBF"/>
    <w:rsid w:val="00210A8C"/>
    <w:rsid w:val="002A4129"/>
    <w:rsid w:val="00350A12"/>
    <w:rsid w:val="005C0C00"/>
    <w:rsid w:val="00685371"/>
    <w:rsid w:val="00852A1D"/>
    <w:rsid w:val="00974243"/>
    <w:rsid w:val="00AB0CBF"/>
    <w:rsid w:val="00DF6E6A"/>
    <w:rsid w:val="00E76F69"/>
    <w:rsid w:val="00F31516"/>
    <w:rsid w:val="5FE7B78A"/>
    <w:rsid w:val="6C8055DE"/>
    <w:rsid w:val="78D01130"/>
    <w:rsid w:val="DBF565BB"/>
    <w:rsid w:val="FBFB9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198</Words>
  <Characters>198</Characters>
  <Lines>1</Lines>
  <Paragraphs>1</Paragraphs>
  <TotalTime>3</TotalTime>
  <ScaleCrop>false</ScaleCrop>
  <LinksUpToDate>false</LinksUpToDate>
  <CharactersWithSpaces>214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2026-04-08T00:33:00Z</dcterms:created>
  <dc:creator>宣鹏宇</dc:creator>
  <cp:lastModifiedBy>星空</cp:lastModifiedBy>
  <dcterms:modified xsi:type="dcterms:W3CDTF">2026-05-09T08:26:50Z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eyJoZGlkIjoiMmNlOGUzNTg1OTY4NDBhNGNiODg3MGU3NDMxNDg0NzAiLCJ1c2VySWQiOiIyOTYyODA5MzkifQ==</vt:lpwstr>
  </property>
  <property fmtid="{D5CDD505-2E9C-101B-9397-08002B2CF9AE}" pid="4" name="ICV">
    <vt:lpwstr>4AFD334536D64E1A8CA501DDA7159BDD_12</vt:lpwstr>
  </property>
</Properties>
</file>